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C0339B" w14:textId="6D127537" w:rsidR="74E7D8E4" w:rsidRDefault="381CD217" w:rsidP="4D0CD26C">
      <w:pPr>
        <w:spacing w:line="279" w:lineRule="auto"/>
        <w:rPr>
          <w:rFonts w:ascii="Aptos" w:eastAsia="Aptos" w:hAnsi="Aptos" w:cs="Aptos"/>
          <w:color w:val="000000" w:themeColor="text1"/>
          <w:sz w:val="24"/>
          <w:szCs w:val="24"/>
        </w:rPr>
      </w:pPr>
      <w:r>
        <w:rPr>
          <w:noProof/>
        </w:rPr>
        <w:drawing>
          <wp:inline distT="0" distB="0" distL="0" distR="0" wp14:anchorId="52B61911" wp14:editId="500C6C45">
            <wp:extent cx="1009650" cy="1123950"/>
            <wp:effectExtent l="0" t="0" r="0" b="0"/>
            <wp:docPr id="76776480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764808" name="Picture 767764808"/>
                    <pic:cNvPicPr/>
                  </pic:nvPicPr>
                  <pic:blipFill>
                    <a:blip r:embed="rId7">
                      <a:extLst>
                        <a:ext uri="{28A0092B-C50C-407E-A947-70E740481C1C}">
                          <a14:useLocalDpi xmlns:a14="http://schemas.microsoft.com/office/drawing/2010/main"/>
                        </a:ext>
                      </a:extLst>
                    </a:blip>
                    <a:stretch>
                      <a:fillRect/>
                    </a:stretch>
                  </pic:blipFill>
                  <pic:spPr>
                    <a:xfrm>
                      <a:off x="0" y="0"/>
                      <a:ext cx="1009650" cy="1123950"/>
                    </a:xfrm>
                    <a:prstGeom prst="rect">
                      <a:avLst/>
                    </a:prstGeom>
                  </pic:spPr>
                </pic:pic>
              </a:graphicData>
            </a:graphic>
          </wp:inline>
        </w:drawing>
      </w:r>
    </w:p>
    <w:p w14:paraId="692F751C" w14:textId="267E8F87" w:rsidR="74E7D8E4" w:rsidRDefault="5F5EDC14" w:rsidP="4D0CD26C">
      <w:pPr>
        <w:jc w:val="center"/>
        <w:rPr>
          <w:rFonts w:ascii="Aptos" w:eastAsia="Aptos" w:hAnsi="Aptos" w:cs="Aptos"/>
          <w:color w:val="000000" w:themeColor="text1"/>
          <w:sz w:val="28"/>
          <w:szCs w:val="28"/>
        </w:rPr>
      </w:pPr>
      <w:r w:rsidRPr="4D0CD26C">
        <w:rPr>
          <w:rFonts w:ascii="Aptos" w:eastAsia="Aptos" w:hAnsi="Aptos" w:cs="Aptos"/>
          <w:b/>
          <w:bCs/>
          <w:color w:val="000000" w:themeColor="text1"/>
          <w:sz w:val="28"/>
          <w:szCs w:val="28"/>
        </w:rPr>
        <w:t xml:space="preserve">Choices for Management </w:t>
      </w:r>
      <w:r w:rsidR="00E81804">
        <w:rPr>
          <w:rFonts w:ascii="Aptos" w:eastAsia="Aptos" w:hAnsi="Aptos" w:cs="Aptos"/>
          <w:b/>
          <w:bCs/>
          <w:color w:val="000000" w:themeColor="text1"/>
          <w:sz w:val="28"/>
          <w:szCs w:val="28"/>
        </w:rPr>
        <w:t>of</w:t>
      </w:r>
      <w:r w:rsidRPr="4D0CD26C">
        <w:rPr>
          <w:rFonts w:ascii="Aptos" w:eastAsia="Aptos" w:hAnsi="Aptos" w:cs="Aptos"/>
          <w:b/>
          <w:bCs/>
          <w:color w:val="000000" w:themeColor="text1"/>
          <w:sz w:val="28"/>
          <w:szCs w:val="28"/>
        </w:rPr>
        <w:t xml:space="preserve"> Early Pregnancy Loss</w:t>
      </w:r>
    </w:p>
    <w:p w14:paraId="1A5E88E3" w14:textId="5BAF2620" w:rsidR="4D0CD26C" w:rsidRDefault="4D0CD26C" w:rsidP="4D0CD26C">
      <w:pPr>
        <w:rPr>
          <w:rFonts w:ascii="Aptos" w:eastAsia="Aptos" w:hAnsi="Aptos" w:cs="Aptos"/>
          <w:color w:val="000000" w:themeColor="text1"/>
          <w:sz w:val="24"/>
          <w:szCs w:val="24"/>
        </w:rPr>
      </w:pPr>
    </w:p>
    <w:p w14:paraId="5A1D36C6" w14:textId="1D3D1E7D" w:rsidR="74E7D8E4" w:rsidRDefault="74E7D8E4" w:rsidP="43EAC068">
      <w:p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 xml:space="preserve">Please accept our sympathy on your recent miscarriage.  We are here to support you through this process.  Essentially there are three options; watchful waiting, taking medications or having a procedure.  We will discuss what options are medically safe for you and help you decide what method feels right to you. </w:t>
      </w:r>
    </w:p>
    <w:p w14:paraId="3C26ADAC" w14:textId="4FEE707F" w:rsidR="74E7D8E4" w:rsidRDefault="74E7D8E4" w:rsidP="43EAC068">
      <w:p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 xml:space="preserve">This decision is not an emergency. Take your time, ask questions, wait until you feel good about your choice.  Once the miscarriage has passed it is okay to either start trying for pregnancy or start birth control.  </w:t>
      </w:r>
    </w:p>
    <w:p w14:paraId="15091B3D" w14:textId="4F294281" w:rsidR="74E7D8E4" w:rsidRDefault="74E7D8E4" w:rsidP="43EAC068">
      <w:p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 xml:space="preserve">  </w:t>
      </w:r>
    </w:p>
    <w:p w14:paraId="5ECD6DAB" w14:textId="585AD420" w:rsidR="74E7D8E4" w:rsidRDefault="74E7D8E4" w:rsidP="43EAC068">
      <w:pPr>
        <w:rPr>
          <w:rFonts w:ascii="Aptos" w:eastAsia="Aptos" w:hAnsi="Aptos" w:cs="Aptos"/>
          <w:color w:val="000000" w:themeColor="text1"/>
          <w:sz w:val="24"/>
          <w:szCs w:val="24"/>
        </w:rPr>
      </w:pPr>
      <w:r w:rsidRPr="43EAC068">
        <w:rPr>
          <w:rFonts w:ascii="Aptos" w:eastAsia="Aptos" w:hAnsi="Aptos" w:cs="Aptos"/>
          <w:b/>
          <w:bCs/>
          <w:color w:val="000000" w:themeColor="text1"/>
          <w:sz w:val="24"/>
          <w:szCs w:val="24"/>
          <w:u w:val="single"/>
        </w:rPr>
        <w:t>Watchful Waiting - Expectant Management</w:t>
      </w:r>
    </w:p>
    <w:p w14:paraId="3FAE9E1D" w14:textId="7EC3869B" w:rsidR="74E7D8E4" w:rsidRDefault="74E7D8E4" w:rsidP="43EAC068">
      <w:pPr>
        <w:pStyle w:val="ListParagraph"/>
        <w:numPr>
          <w:ilvl w:val="0"/>
          <w:numId w:val="3"/>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 xml:space="preserve">We will wait until your body starts to pass the miscarriage on its own which can take up to 8 weeks.  You will begin to </w:t>
      </w:r>
      <w:proofErr w:type="gramStart"/>
      <w:r w:rsidRPr="43EAC068">
        <w:rPr>
          <w:rFonts w:ascii="Aptos" w:eastAsia="Aptos" w:hAnsi="Aptos" w:cs="Aptos"/>
          <w:color w:val="000000" w:themeColor="text1"/>
          <w:sz w:val="24"/>
          <w:szCs w:val="24"/>
        </w:rPr>
        <w:t>have bleeding</w:t>
      </w:r>
      <w:proofErr w:type="gramEnd"/>
      <w:r w:rsidRPr="43EAC068">
        <w:rPr>
          <w:rFonts w:ascii="Aptos" w:eastAsia="Aptos" w:hAnsi="Aptos" w:cs="Aptos"/>
          <w:color w:val="000000" w:themeColor="text1"/>
          <w:sz w:val="24"/>
          <w:szCs w:val="24"/>
        </w:rPr>
        <w:t xml:space="preserve"> and </w:t>
      </w:r>
      <w:proofErr w:type="gramStart"/>
      <w:r w:rsidRPr="43EAC068">
        <w:rPr>
          <w:rFonts w:ascii="Aptos" w:eastAsia="Aptos" w:hAnsi="Aptos" w:cs="Aptos"/>
          <w:color w:val="000000" w:themeColor="text1"/>
          <w:sz w:val="24"/>
          <w:szCs w:val="24"/>
        </w:rPr>
        <w:t>cramping</w:t>
      </w:r>
      <w:proofErr w:type="gramEnd"/>
      <w:r w:rsidRPr="43EAC068">
        <w:rPr>
          <w:rFonts w:ascii="Aptos" w:eastAsia="Aptos" w:hAnsi="Aptos" w:cs="Aptos"/>
          <w:color w:val="000000" w:themeColor="text1"/>
          <w:sz w:val="24"/>
          <w:szCs w:val="24"/>
        </w:rPr>
        <w:t>. We will have a plan for pain control to help with cramping.   The bleeding can be heavy and will include passing clots and tissue. If you are soaking 1 pad every half-hour for 2 hours, you would need to go to the emergency room.</w:t>
      </w:r>
    </w:p>
    <w:p w14:paraId="3C459DF1" w14:textId="57D1C8B1" w:rsidR="74E7D8E4" w:rsidRDefault="74E7D8E4" w:rsidP="43EAC068">
      <w:pPr>
        <w:pStyle w:val="ListParagraph"/>
        <w:numPr>
          <w:ilvl w:val="0"/>
          <w:numId w:val="3"/>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Once the miscarriage has passed, we will repeat an ultrasound to make sure the uterus is empty.  After the ultrasound we will start weekly blood draws to follow the beta HCG pregnancy hormone down to less than 5.   Once the miscarriage has passed, it is okay to start trying immediately for pregnancy or we can start you on birth control.</w:t>
      </w:r>
    </w:p>
    <w:p w14:paraId="026CE49C" w14:textId="7BD93240" w:rsidR="74E7D8E4" w:rsidRDefault="74E7D8E4" w:rsidP="43EAC068">
      <w:pPr>
        <w:pStyle w:val="ListParagraph"/>
        <w:numPr>
          <w:ilvl w:val="0"/>
          <w:numId w:val="3"/>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Pros: most natural and usually successful (80%)</w:t>
      </w:r>
    </w:p>
    <w:p w14:paraId="3CC44339" w14:textId="55BC14C1" w:rsidR="74E7D8E4" w:rsidRDefault="74E7D8E4" w:rsidP="43EAC068">
      <w:pPr>
        <w:pStyle w:val="ListParagraph"/>
        <w:numPr>
          <w:ilvl w:val="0"/>
          <w:numId w:val="3"/>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Cons: uncertainty about "when it will happen" and chance of incomplete emptying and needing to have a procedure or take medication</w:t>
      </w:r>
    </w:p>
    <w:p w14:paraId="2F5738A0" w14:textId="7A5CE6B8" w:rsidR="74E7D8E4" w:rsidRDefault="5F5EDC14" w:rsidP="43EAC068">
      <w:r w:rsidRPr="4D0CD26C">
        <w:rPr>
          <w:rFonts w:ascii="Aptos" w:eastAsia="Aptos" w:hAnsi="Aptos" w:cs="Aptos"/>
          <w:color w:val="000000" w:themeColor="text1"/>
          <w:sz w:val="24"/>
          <w:szCs w:val="24"/>
        </w:rPr>
        <w:t xml:space="preserve">  </w:t>
      </w:r>
    </w:p>
    <w:p w14:paraId="035144BD" w14:textId="01F50866" w:rsidR="4D0CD26C" w:rsidRDefault="4D0CD26C" w:rsidP="4D0CD26C">
      <w:pPr>
        <w:rPr>
          <w:rFonts w:ascii="Aptos" w:eastAsia="Aptos" w:hAnsi="Aptos" w:cs="Aptos"/>
          <w:color w:val="000000" w:themeColor="text1"/>
          <w:sz w:val="24"/>
          <w:szCs w:val="24"/>
        </w:rPr>
      </w:pPr>
    </w:p>
    <w:p w14:paraId="3909D1DB" w14:textId="25E7A948" w:rsidR="4D0CD26C" w:rsidRDefault="4D0CD26C" w:rsidP="4D0CD26C">
      <w:pPr>
        <w:rPr>
          <w:rFonts w:ascii="Aptos" w:eastAsia="Aptos" w:hAnsi="Aptos" w:cs="Aptos"/>
          <w:color w:val="000000" w:themeColor="text1"/>
          <w:sz w:val="24"/>
          <w:szCs w:val="24"/>
        </w:rPr>
      </w:pPr>
    </w:p>
    <w:p w14:paraId="3AAFFA20" w14:textId="7D705694" w:rsidR="4D0CD26C" w:rsidRDefault="4D0CD26C" w:rsidP="4D0CD26C">
      <w:pPr>
        <w:rPr>
          <w:rFonts w:ascii="Aptos" w:eastAsia="Aptos" w:hAnsi="Aptos" w:cs="Aptos"/>
          <w:color w:val="000000" w:themeColor="text1"/>
          <w:sz w:val="24"/>
          <w:szCs w:val="24"/>
        </w:rPr>
      </w:pPr>
    </w:p>
    <w:p w14:paraId="5DCDCF10" w14:textId="2C92584E" w:rsidR="4D0CD26C" w:rsidRDefault="4D0CD26C" w:rsidP="4D0CD26C">
      <w:pPr>
        <w:rPr>
          <w:rFonts w:ascii="Aptos" w:eastAsia="Aptos" w:hAnsi="Aptos" w:cs="Aptos"/>
          <w:color w:val="000000" w:themeColor="text1"/>
          <w:sz w:val="24"/>
          <w:szCs w:val="24"/>
        </w:rPr>
      </w:pPr>
    </w:p>
    <w:p w14:paraId="295CC025" w14:textId="72EFE6DB" w:rsidR="74E7D8E4" w:rsidRDefault="74E7D8E4" w:rsidP="43EAC068">
      <w:pPr>
        <w:rPr>
          <w:rFonts w:ascii="Aptos" w:eastAsia="Aptos" w:hAnsi="Aptos" w:cs="Aptos"/>
          <w:color w:val="000000" w:themeColor="text1"/>
          <w:sz w:val="24"/>
          <w:szCs w:val="24"/>
        </w:rPr>
      </w:pPr>
      <w:r w:rsidRPr="43EAC068">
        <w:rPr>
          <w:rFonts w:ascii="Aptos" w:eastAsia="Aptos" w:hAnsi="Aptos" w:cs="Aptos"/>
          <w:b/>
          <w:bCs/>
          <w:color w:val="000000" w:themeColor="text1"/>
          <w:sz w:val="24"/>
          <w:szCs w:val="24"/>
          <w:u w:val="single"/>
        </w:rPr>
        <w:t xml:space="preserve">Taking </w:t>
      </w:r>
      <w:proofErr w:type="gramStart"/>
      <w:r w:rsidRPr="43EAC068">
        <w:rPr>
          <w:rFonts w:ascii="Aptos" w:eastAsia="Aptos" w:hAnsi="Aptos" w:cs="Aptos"/>
          <w:b/>
          <w:bCs/>
          <w:color w:val="000000" w:themeColor="text1"/>
          <w:sz w:val="24"/>
          <w:szCs w:val="24"/>
          <w:u w:val="single"/>
        </w:rPr>
        <w:t>a Medication</w:t>
      </w:r>
      <w:proofErr w:type="gramEnd"/>
      <w:r w:rsidRPr="43EAC068">
        <w:rPr>
          <w:rFonts w:ascii="Aptos" w:eastAsia="Aptos" w:hAnsi="Aptos" w:cs="Aptos"/>
          <w:b/>
          <w:bCs/>
          <w:color w:val="000000" w:themeColor="text1"/>
          <w:sz w:val="24"/>
          <w:szCs w:val="24"/>
          <w:u w:val="single"/>
        </w:rPr>
        <w:t xml:space="preserve"> - Medical Management</w:t>
      </w:r>
    </w:p>
    <w:p w14:paraId="7D551ABB" w14:textId="65CDB257" w:rsidR="74E7D8E4" w:rsidRDefault="74E7D8E4" w:rsidP="43EAC068">
      <w:pPr>
        <w:pStyle w:val="ListParagraph"/>
        <w:numPr>
          <w:ilvl w:val="0"/>
          <w:numId w:val="2"/>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 xml:space="preserve">You will take medications at home to start the miscarriage process.  You will begin to </w:t>
      </w:r>
      <w:proofErr w:type="gramStart"/>
      <w:r w:rsidRPr="43EAC068">
        <w:rPr>
          <w:rFonts w:ascii="Aptos" w:eastAsia="Aptos" w:hAnsi="Aptos" w:cs="Aptos"/>
          <w:color w:val="000000" w:themeColor="text1"/>
          <w:sz w:val="24"/>
          <w:szCs w:val="24"/>
        </w:rPr>
        <w:t>have bleeding</w:t>
      </w:r>
      <w:proofErr w:type="gramEnd"/>
      <w:r w:rsidRPr="43EAC068">
        <w:rPr>
          <w:rFonts w:ascii="Aptos" w:eastAsia="Aptos" w:hAnsi="Aptos" w:cs="Aptos"/>
          <w:color w:val="000000" w:themeColor="text1"/>
          <w:sz w:val="24"/>
          <w:szCs w:val="24"/>
        </w:rPr>
        <w:t xml:space="preserve"> and </w:t>
      </w:r>
      <w:proofErr w:type="gramStart"/>
      <w:r w:rsidRPr="43EAC068">
        <w:rPr>
          <w:rFonts w:ascii="Aptos" w:eastAsia="Aptos" w:hAnsi="Aptos" w:cs="Aptos"/>
          <w:color w:val="000000" w:themeColor="text1"/>
          <w:sz w:val="24"/>
          <w:szCs w:val="24"/>
        </w:rPr>
        <w:t>cramping</w:t>
      </w:r>
      <w:proofErr w:type="gramEnd"/>
      <w:r w:rsidRPr="43EAC068">
        <w:rPr>
          <w:rFonts w:ascii="Aptos" w:eastAsia="Aptos" w:hAnsi="Aptos" w:cs="Aptos"/>
          <w:color w:val="000000" w:themeColor="text1"/>
          <w:sz w:val="24"/>
          <w:szCs w:val="24"/>
        </w:rPr>
        <w:t>. We will have a plan for pain control to help with cramping.   The bleeding can be heavy and will include passing clots and tissue. If you are soaking 1 pad every half-hour for 2 hours, you would need to go to the emergency room.</w:t>
      </w:r>
    </w:p>
    <w:p w14:paraId="6B6EF562" w14:textId="7F835808" w:rsidR="74E7D8E4" w:rsidRDefault="61D81970" w:rsidP="43EAC068">
      <w:pPr>
        <w:pStyle w:val="ListParagraph"/>
        <w:numPr>
          <w:ilvl w:val="0"/>
          <w:numId w:val="2"/>
        </w:numPr>
        <w:rPr>
          <w:rFonts w:ascii="Aptos" w:eastAsia="Aptos" w:hAnsi="Aptos" w:cs="Aptos"/>
          <w:color w:val="000000" w:themeColor="text1"/>
          <w:sz w:val="24"/>
          <w:szCs w:val="24"/>
        </w:rPr>
      </w:pPr>
      <w:r w:rsidRPr="4D0CD26C">
        <w:rPr>
          <w:rFonts w:ascii="Aptos" w:eastAsia="Aptos" w:hAnsi="Aptos" w:cs="Aptos"/>
          <w:color w:val="000000" w:themeColor="text1"/>
          <w:sz w:val="24"/>
          <w:szCs w:val="24"/>
        </w:rPr>
        <w:t>American</w:t>
      </w:r>
      <w:r w:rsidR="5F5EDC14" w:rsidRPr="4D0CD26C">
        <w:rPr>
          <w:rFonts w:ascii="Aptos" w:eastAsia="Aptos" w:hAnsi="Aptos" w:cs="Aptos"/>
          <w:color w:val="000000" w:themeColor="text1"/>
          <w:sz w:val="24"/>
          <w:szCs w:val="24"/>
        </w:rPr>
        <w:t xml:space="preserve"> College of Obstetrics and Gynecology recommends based on </w:t>
      </w:r>
      <w:proofErr w:type="gramStart"/>
      <w:r w:rsidR="5F5EDC14" w:rsidRPr="4D0CD26C">
        <w:rPr>
          <w:rFonts w:ascii="Aptos" w:eastAsia="Aptos" w:hAnsi="Aptos" w:cs="Aptos"/>
          <w:color w:val="000000" w:themeColor="text1"/>
          <w:sz w:val="24"/>
          <w:szCs w:val="24"/>
        </w:rPr>
        <w:t>evidence based</w:t>
      </w:r>
      <w:proofErr w:type="gramEnd"/>
      <w:r w:rsidR="5F5EDC14" w:rsidRPr="4D0CD26C">
        <w:rPr>
          <w:rFonts w:ascii="Aptos" w:eastAsia="Aptos" w:hAnsi="Aptos" w:cs="Aptos"/>
          <w:color w:val="000000" w:themeColor="text1"/>
          <w:sz w:val="24"/>
          <w:szCs w:val="24"/>
        </w:rPr>
        <w:t xml:space="preserve"> medicine to use </w:t>
      </w:r>
      <w:proofErr w:type="spellStart"/>
      <w:r w:rsidR="5F5EDC14" w:rsidRPr="4D0CD26C">
        <w:rPr>
          <w:rFonts w:ascii="Aptos" w:eastAsia="Aptos" w:hAnsi="Aptos" w:cs="Aptos"/>
          <w:color w:val="000000" w:themeColor="text1"/>
          <w:sz w:val="24"/>
          <w:szCs w:val="24"/>
        </w:rPr>
        <w:t>Mifeprex</w:t>
      </w:r>
      <w:proofErr w:type="spellEnd"/>
      <w:r w:rsidR="5F5EDC14" w:rsidRPr="4D0CD26C">
        <w:rPr>
          <w:rFonts w:ascii="Aptos" w:eastAsia="Aptos" w:hAnsi="Aptos" w:cs="Aptos"/>
          <w:color w:val="000000" w:themeColor="text1"/>
          <w:sz w:val="24"/>
          <w:szCs w:val="24"/>
        </w:rPr>
        <w:t xml:space="preserve"> with </w:t>
      </w:r>
      <w:proofErr w:type="spellStart"/>
      <w:r w:rsidR="5F5EDC14" w:rsidRPr="4D0CD26C">
        <w:rPr>
          <w:rFonts w:ascii="Aptos" w:eastAsia="Aptos" w:hAnsi="Aptos" w:cs="Aptos"/>
          <w:color w:val="000000" w:themeColor="text1"/>
          <w:sz w:val="24"/>
          <w:szCs w:val="24"/>
        </w:rPr>
        <w:t>Cyotec</w:t>
      </w:r>
      <w:proofErr w:type="spellEnd"/>
      <w:r w:rsidR="5F5EDC14" w:rsidRPr="4D0CD26C">
        <w:rPr>
          <w:rFonts w:ascii="Aptos" w:eastAsia="Aptos" w:hAnsi="Aptos" w:cs="Aptos"/>
          <w:color w:val="000000" w:themeColor="text1"/>
          <w:sz w:val="24"/>
          <w:szCs w:val="24"/>
        </w:rPr>
        <w:t xml:space="preserve">.  These 2 medications together make medical management more successful.   </w:t>
      </w:r>
    </w:p>
    <w:p w14:paraId="0A34BC98" w14:textId="3CAB9EA3" w:rsidR="74E7D8E4" w:rsidRDefault="74E7D8E4" w:rsidP="43EAC068">
      <w:pPr>
        <w:pStyle w:val="ListParagraph"/>
        <w:numPr>
          <w:ilvl w:val="0"/>
          <w:numId w:val="2"/>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Once the miscarriage has passed, we will repeat an ultrasound to make sure the uterus is empty.  After the ultrasound we will start weekly blood draws to follow the beta HCG pregnancy hormone down to less than 5.    Once the miscarriage has passed, it is okay to start trying immediately for pregnancy or we can start you on birth control.</w:t>
      </w:r>
    </w:p>
    <w:p w14:paraId="25E6022D" w14:textId="4A237B7B" w:rsidR="74E7D8E4" w:rsidRDefault="5F5EDC14" w:rsidP="43EAC068">
      <w:pPr>
        <w:pStyle w:val="ListParagraph"/>
        <w:numPr>
          <w:ilvl w:val="0"/>
          <w:numId w:val="2"/>
        </w:numPr>
        <w:rPr>
          <w:rFonts w:ascii="Aptos" w:eastAsia="Aptos" w:hAnsi="Aptos" w:cs="Aptos"/>
          <w:color w:val="000000" w:themeColor="text1"/>
          <w:sz w:val="24"/>
          <w:szCs w:val="24"/>
        </w:rPr>
      </w:pPr>
      <w:r w:rsidRPr="4D0CD26C">
        <w:rPr>
          <w:rFonts w:ascii="Aptos" w:eastAsia="Aptos" w:hAnsi="Aptos" w:cs="Aptos"/>
          <w:color w:val="000000" w:themeColor="text1"/>
          <w:sz w:val="24"/>
          <w:szCs w:val="24"/>
        </w:rPr>
        <w:t xml:space="preserve">Pros: can have some control over timing.  When Cytotec alone is used it </w:t>
      </w:r>
      <w:proofErr w:type="gramStart"/>
      <w:r w:rsidRPr="4D0CD26C">
        <w:rPr>
          <w:rFonts w:ascii="Aptos" w:eastAsia="Aptos" w:hAnsi="Aptos" w:cs="Aptos"/>
          <w:color w:val="000000" w:themeColor="text1"/>
          <w:sz w:val="24"/>
          <w:szCs w:val="24"/>
        </w:rPr>
        <w:t>is</w:t>
      </w:r>
      <w:r w:rsidR="671A3250" w:rsidRPr="4D0CD26C">
        <w:rPr>
          <w:rFonts w:ascii="Aptos" w:eastAsia="Aptos" w:hAnsi="Aptos" w:cs="Aptos"/>
          <w:color w:val="000000" w:themeColor="text1"/>
          <w:sz w:val="24"/>
          <w:szCs w:val="24"/>
        </w:rPr>
        <w:t xml:space="preserve"> </w:t>
      </w:r>
      <w:r w:rsidRPr="4D0CD26C">
        <w:rPr>
          <w:rFonts w:ascii="Aptos" w:eastAsia="Aptos" w:hAnsi="Aptos" w:cs="Aptos"/>
          <w:color w:val="000000" w:themeColor="text1"/>
          <w:sz w:val="24"/>
          <w:szCs w:val="24"/>
        </w:rPr>
        <w:t xml:space="preserve"> successful</w:t>
      </w:r>
      <w:proofErr w:type="gramEnd"/>
      <w:r w:rsidRPr="4D0CD26C">
        <w:rPr>
          <w:rFonts w:ascii="Aptos" w:eastAsia="Aptos" w:hAnsi="Aptos" w:cs="Aptos"/>
          <w:color w:val="000000" w:themeColor="text1"/>
          <w:sz w:val="24"/>
          <w:szCs w:val="24"/>
        </w:rPr>
        <w:t xml:space="preserve"> 71-84%</w:t>
      </w:r>
      <w:r w:rsidR="5EFCC252" w:rsidRPr="4D0CD26C">
        <w:rPr>
          <w:rFonts w:ascii="Aptos" w:eastAsia="Aptos" w:hAnsi="Aptos" w:cs="Aptos"/>
          <w:color w:val="000000" w:themeColor="text1"/>
          <w:sz w:val="24"/>
          <w:szCs w:val="24"/>
        </w:rPr>
        <w:t xml:space="preserve"> of the time</w:t>
      </w:r>
      <w:r w:rsidRPr="4D0CD26C">
        <w:rPr>
          <w:rFonts w:ascii="Aptos" w:eastAsia="Aptos" w:hAnsi="Aptos" w:cs="Aptos"/>
          <w:color w:val="000000" w:themeColor="text1"/>
          <w:sz w:val="24"/>
          <w:szCs w:val="24"/>
        </w:rPr>
        <w:t xml:space="preserve">.  If Cytotec and </w:t>
      </w:r>
      <w:proofErr w:type="spellStart"/>
      <w:r w:rsidRPr="4D0CD26C">
        <w:rPr>
          <w:rFonts w:ascii="Aptos" w:eastAsia="Aptos" w:hAnsi="Aptos" w:cs="Aptos"/>
          <w:color w:val="000000" w:themeColor="text1"/>
          <w:sz w:val="24"/>
          <w:szCs w:val="24"/>
        </w:rPr>
        <w:t>Mifeprex</w:t>
      </w:r>
      <w:proofErr w:type="spellEnd"/>
      <w:r w:rsidRPr="4D0CD26C">
        <w:rPr>
          <w:rFonts w:ascii="Aptos" w:eastAsia="Aptos" w:hAnsi="Aptos" w:cs="Aptos"/>
          <w:color w:val="000000" w:themeColor="text1"/>
          <w:sz w:val="24"/>
          <w:szCs w:val="24"/>
        </w:rPr>
        <w:t xml:space="preserve"> are used together it is more effective. </w:t>
      </w:r>
    </w:p>
    <w:p w14:paraId="52669864" w14:textId="4144DD1B" w:rsidR="74E7D8E4" w:rsidRDefault="74E7D8E4" w:rsidP="43EAC068">
      <w:pPr>
        <w:pStyle w:val="ListParagraph"/>
        <w:numPr>
          <w:ilvl w:val="0"/>
          <w:numId w:val="2"/>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Con: small chance of incomplete emptying and needing to have a procedure</w:t>
      </w:r>
    </w:p>
    <w:p w14:paraId="24DD1365" w14:textId="62A22B6F" w:rsidR="74E7D8E4" w:rsidRDefault="74E7D8E4" w:rsidP="43EAC068">
      <w:p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 xml:space="preserve">  </w:t>
      </w:r>
    </w:p>
    <w:p w14:paraId="031A7E55" w14:textId="0F4DEA86" w:rsidR="74E7D8E4" w:rsidRDefault="74E7D8E4" w:rsidP="43EAC068">
      <w:pPr>
        <w:rPr>
          <w:rFonts w:ascii="Aptos" w:eastAsia="Aptos" w:hAnsi="Aptos" w:cs="Aptos"/>
          <w:color w:val="000000" w:themeColor="text1"/>
          <w:sz w:val="24"/>
          <w:szCs w:val="24"/>
        </w:rPr>
      </w:pPr>
      <w:r w:rsidRPr="43EAC068">
        <w:rPr>
          <w:rFonts w:ascii="Aptos" w:eastAsia="Aptos" w:hAnsi="Aptos" w:cs="Aptos"/>
          <w:b/>
          <w:bCs/>
          <w:color w:val="000000" w:themeColor="text1"/>
          <w:sz w:val="24"/>
          <w:szCs w:val="24"/>
          <w:u w:val="single"/>
        </w:rPr>
        <w:t>Procedure - Surgical Management</w:t>
      </w:r>
    </w:p>
    <w:p w14:paraId="26CAB34A" w14:textId="570D79BC" w:rsidR="74E7D8E4" w:rsidRDefault="74E7D8E4" w:rsidP="43EAC068">
      <w:pPr>
        <w:pStyle w:val="ListParagraph"/>
        <w:numPr>
          <w:ilvl w:val="0"/>
          <w:numId w:val="1"/>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 xml:space="preserve">There are two different procedures which involve the cervix being dilated, a tube passed into the uterus and suction used to empty the uterus. We will decide together which procedure is best for you.   </w:t>
      </w:r>
    </w:p>
    <w:p w14:paraId="51CCF708" w14:textId="7BCA0C1E" w:rsidR="74E7D8E4" w:rsidRDefault="5F5EDC14" w:rsidP="43EAC068">
      <w:pPr>
        <w:pStyle w:val="ListParagraph"/>
        <w:numPr>
          <w:ilvl w:val="1"/>
          <w:numId w:val="1"/>
        </w:numPr>
        <w:rPr>
          <w:rFonts w:ascii="Aptos" w:eastAsia="Aptos" w:hAnsi="Aptos" w:cs="Aptos"/>
          <w:color w:val="000000" w:themeColor="text1"/>
          <w:sz w:val="24"/>
          <w:szCs w:val="24"/>
        </w:rPr>
      </w:pPr>
      <w:r w:rsidRPr="4D0CD26C">
        <w:rPr>
          <w:rFonts w:ascii="Aptos" w:eastAsia="Aptos" w:hAnsi="Aptos" w:cs="Aptos"/>
          <w:color w:val="000000" w:themeColor="text1"/>
          <w:sz w:val="24"/>
          <w:szCs w:val="24"/>
        </w:rPr>
        <w:t xml:space="preserve">A “Suction D+C” will be done in the Main Operating room at the </w:t>
      </w:r>
      <w:r w:rsidR="5B87413B" w:rsidRPr="4D0CD26C">
        <w:rPr>
          <w:rFonts w:ascii="Aptos" w:eastAsia="Aptos" w:hAnsi="Aptos" w:cs="Aptos"/>
          <w:color w:val="000000" w:themeColor="text1"/>
          <w:sz w:val="24"/>
          <w:szCs w:val="24"/>
        </w:rPr>
        <w:t xml:space="preserve">SMH-Sparrow </w:t>
      </w:r>
      <w:r w:rsidRPr="4D0CD26C">
        <w:rPr>
          <w:rFonts w:ascii="Aptos" w:eastAsia="Aptos" w:hAnsi="Aptos" w:cs="Aptos"/>
          <w:color w:val="000000" w:themeColor="text1"/>
          <w:sz w:val="24"/>
          <w:szCs w:val="24"/>
        </w:rPr>
        <w:t>hospital with anesthesia.  After the procedure you will go home with a plan for pain control.  You can expect some minor cramping and light bleeding.</w:t>
      </w:r>
    </w:p>
    <w:p w14:paraId="710EA69E" w14:textId="56716BCC" w:rsidR="74E7D8E4" w:rsidRDefault="5F5EDC14" w:rsidP="43EAC068">
      <w:pPr>
        <w:pStyle w:val="ListParagraph"/>
        <w:numPr>
          <w:ilvl w:val="1"/>
          <w:numId w:val="1"/>
        </w:numPr>
        <w:rPr>
          <w:rFonts w:ascii="Aptos" w:eastAsia="Aptos" w:hAnsi="Aptos" w:cs="Aptos"/>
          <w:color w:val="000000" w:themeColor="text1"/>
          <w:sz w:val="24"/>
          <w:szCs w:val="24"/>
        </w:rPr>
      </w:pPr>
      <w:r w:rsidRPr="4D0CD26C">
        <w:rPr>
          <w:rFonts w:ascii="Aptos" w:eastAsia="Aptos" w:hAnsi="Aptos" w:cs="Aptos"/>
          <w:color w:val="000000" w:themeColor="text1"/>
          <w:sz w:val="24"/>
          <w:szCs w:val="24"/>
        </w:rPr>
        <w:t>“MVA” in the office with either nitrous oxide (laughing gas) or sedation with an anesthesi</w:t>
      </w:r>
      <w:r w:rsidR="7B15A0E9" w:rsidRPr="4D0CD26C">
        <w:rPr>
          <w:rFonts w:ascii="Aptos" w:eastAsia="Aptos" w:hAnsi="Aptos" w:cs="Aptos"/>
          <w:color w:val="000000" w:themeColor="text1"/>
          <w:sz w:val="24"/>
          <w:szCs w:val="24"/>
        </w:rPr>
        <w:t>a team</w:t>
      </w:r>
      <w:r w:rsidRPr="4D0CD26C">
        <w:rPr>
          <w:rFonts w:ascii="Aptos" w:eastAsia="Aptos" w:hAnsi="Aptos" w:cs="Aptos"/>
          <w:color w:val="000000" w:themeColor="text1"/>
          <w:sz w:val="24"/>
          <w:szCs w:val="24"/>
        </w:rPr>
        <w:t>.  After the procedure you will go home with a plan for pain control.  You can expect some minor cramping and light bleeding.</w:t>
      </w:r>
    </w:p>
    <w:p w14:paraId="4ED1CE30" w14:textId="172BC0E2" w:rsidR="74E7D8E4" w:rsidRDefault="74E7D8E4" w:rsidP="43EAC068">
      <w:pPr>
        <w:pStyle w:val="ListParagraph"/>
        <w:numPr>
          <w:ilvl w:val="0"/>
          <w:numId w:val="1"/>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Pros: "gets it over with" at a scheduled time, less worry about what will happen at home, is 99% successful</w:t>
      </w:r>
    </w:p>
    <w:p w14:paraId="6FA50059" w14:textId="65C0ECCC" w:rsidR="74E7D8E4" w:rsidRPr="005B7034" w:rsidRDefault="74E7D8E4" w:rsidP="43EAC068">
      <w:pPr>
        <w:pStyle w:val="ListParagraph"/>
        <w:numPr>
          <w:ilvl w:val="0"/>
          <w:numId w:val="1"/>
        </w:numPr>
        <w:rPr>
          <w:rFonts w:ascii="Aptos" w:eastAsia="Aptos" w:hAnsi="Aptos" w:cs="Aptos"/>
          <w:color w:val="000000" w:themeColor="text1"/>
          <w:sz w:val="24"/>
          <w:szCs w:val="24"/>
        </w:rPr>
      </w:pPr>
      <w:r w:rsidRPr="43EAC068">
        <w:rPr>
          <w:rFonts w:ascii="Aptos" w:eastAsia="Aptos" w:hAnsi="Aptos" w:cs="Aptos"/>
          <w:color w:val="000000" w:themeColor="text1"/>
          <w:sz w:val="24"/>
          <w:szCs w:val="24"/>
        </w:rPr>
        <w:t xml:space="preserve">Cons: it is </w:t>
      </w:r>
      <w:proofErr w:type="gramStart"/>
      <w:r w:rsidRPr="43EAC068">
        <w:rPr>
          <w:rFonts w:ascii="Aptos" w:eastAsia="Aptos" w:hAnsi="Aptos" w:cs="Aptos"/>
          <w:color w:val="000000" w:themeColor="text1"/>
          <w:sz w:val="24"/>
          <w:szCs w:val="24"/>
        </w:rPr>
        <w:t>a more</w:t>
      </w:r>
      <w:proofErr w:type="gramEnd"/>
      <w:r w:rsidRPr="43EAC068">
        <w:rPr>
          <w:rFonts w:ascii="Aptos" w:eastAsia="Aptos" w:hAnsi="Aptos" w:cs="Aptos"/>
          <w:color w:val="000000" w:themeColor="text1"/>
          <w:sz w:val="24"/>
          <w:szCs w:val="24"/>
        </w:rPr>
        <w:t xml:space="preserve"> invasive. Risks are low but include perforation of the uterus, damage to other organs, scar tissue in uterus, chance for incomplete removal of miscarriage.</w:t>
      </w:r>
    </w:p>
    <w:p w14:paraId="4B5DC971" w14:textId="0165905A" w:rsidR="74E7D8E4" w:rsidRDefault="005B7034" w:rsidP="4D0CD26C">
      <w:pPr>
        <w:rPr>
          <w:rFonts w:ascii="Aptos" w:eastAsia="Aptos" w:hAnsi="Aptos" w:cs="Aptos"/>
          <w:color w:val="000000" w:themeColor="text1"/>
          <w:sz w:val="24"/>
          <w:szCs w:val="24"/>
        </w:rPr>
      </w:pPr>
      <w:r>
        <w:rPr>
          <w:rFonts w:ascii="Aptos" w:eastAsia="Aptos" w:hAnsi="Aptos" w:cs="Aptos"/>
          <w:color w:val="000000" w:themeColor="text1"/>
          <w:sz w:val="24"/>
          <w:szCs w:val="24"/>
        </w:rPr>
        <w:t>U</w:t>
      </w:r>
      <w:r w:rsidR="5F5EDC14" w:rsidRPr="4D0CD26C">
        <w:rPr>
          <w:rFonts w:ascii="Aptos" w:eastAsia="Aptos" w:hAnsi="Aptos" w:cs="Aptos"/>
          <w:color w:val="000000" w:themeColor="text1"/>
          <w:sz w:val="24"/>
          <w:szCs w:val="24"/>
        </w:rPr>
        <w:t xml:space="preserve">pdated </w:t>
      </w:r>
      <w:r w:rsidR="0AB6702B" w:rsidRPr="4D0CD26C">
        <w:rPr>
          <w:rFonts w:ascii="Aptos" w:eastAsia="Aptos" w:hAnsi="Aptos" w:cs="Aptos"/>
          <w:color w:val="000000" w:themeColor="text1"/>
          <w:sz w:val="24"/>
          <w:szCs w:val="24"/>
        </w:rPr>
        <w:t>7/2026</w:t>
      </w:r>
      <w:r w:rsidR="5F5EDC14" w:rsidRPr="4D0CD26C">
        <w:rPr>
          <w:rFonts w:ascii="Aptos" w:eastAsia="Aptos" w:hAnsi="Aptos" w:cs="Aptos"/>
          <w:color w:val="000000" w:themeColor="text1"/>
          <w:sz w:val="24"/>
          <w:szCs w:val="24"/>
        </w:rPr>
        <w:t xml:space="preserve"> EJT</w:t>
      </w:r>
    </w:p>
    <w:sectPr w:rsidR="74E7D8E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3DA1F1" w14:textId="77777777" w:rsidR="00B466F7" w:rsidRDefault="00B466F7" w:rsidP="005564FE">
      <w:pPr>
        <w:spacing w:after="0" w:line="240" w:lineRule="auto"/>
      </w:pPr>
      <w:r>
        <w:separator/>
      </w:r>
    </w:p>
  </w:endnote>
  <w:endnote w:type="continuationSeparator" w:id="0">
    <w:p w14:paraId="02B6132B" w14:textId="77777777" w:rsidR="00B466F7" w:rsidRDefault="00B466F7" w:rsidP="005564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2B0C6" w14:textId="77777777" w:rsidR="00B466F7" w:rsidRDefault="00B466F7" w:rsidP="005564FE">
      <w:pPr>
        <w:spacing w:after="0" w:line="240" w:lineRule="auto"/>
      </w:pPr>
      <w:r>
        <w:separator/>
      </w:r>
    </w:p>
  </w:footnote>
  <w:footnote w:type="continuationSeparator" w:id="0">
    <w:p w14:paraId="31974E78" w14:textId="77777777" w:rsidR="00B466F7" w:rsidRDefault="00B466F7" w:rsidP="005564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List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15:restartNumberingAfterBreak="0">
    <w:nsid w:val="000D24F7"/>
    <w:multiLevelType w:val="hybridMultilevel"/>
    <w:tmpl w:val="A346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4254D7"/>
    <w:multiLevelType w:val="hybridMultilevel"/>
    <w:tmpl w:val="2430B5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44631F2"/>
    <w:multiLevelType w:val="hybridMultilevel"/>
    <w:tmpl w:val="B18A9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9A2526"/>
    <w:multiLevelType w:val="hybridMultilevel"/>
    <w:tmpl w:val="9C9EF3B2"/>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 w15:restartNumberingAfterBreak="0">
    <w:nsid w:val="0C3879C2"/>
    <w:multiLevelType w:val="hybridMultilevel"/>
    <w:tmpl w:val="CF70ABE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0F2608C3"/>
    <w:multiLevelType w:val="hybridMultilevel"/>
    <w:tmpl w:val="A57855C2"/>
    <w:lvl w:ilvl="0" w:tplc="67E8B096">
      <w:start w:val="1"/>
      <w:numFmt w:val="bullet"/>
      <w:lvlText w:val=""/>
      <w:lvlJc w:val="left"/>
      <w:pPr>
        <w:ind w:left="720" w:hanging="360"/>
      </w:pPr>
      <w:rPr>
        <w:rFonts w:ascii="Symbol" w:hAnsi="Symbol" w:hint="default"/>
      </w:rPr>
    </w:lvl>
    <w:lvl w:ilvl="1" w:tplc="E7F8A758">
      <w:start w:val="1"/>
      <w:numFmt w:val="bullet"/>
      <w:lvlText w:val="o"/>
      <w:lvlJc w:val="left"/>
      <w:pPr>
        <w:ind w:left="1440" w:hanging="360"/>
      </w:pPr>
      <w:rPr>
        <w:rFonts w:ascii="Courier New" w:hAnsi="Courier New" w:hint="default"/>
      </w:rPr>
    </w:lvl>
    <w:lvl w:ilvl="2" w:tplc="8B8E526E">
      <w:start w:val="1"/>
      <w:numFmt w:val="bullet"/>
      <w:lvlText w:val=""/>
      <w:lvlJc w:val="left"/>
      <w:pPr>
        <w:ind w:left="2160" w:hanging="360"/>
      </w:pPr>
      <w:rPr>
        <w:rFonts w:ascii="Wingdings" w:hAnsi="Wingdings" w:hint="default"/>
      </w:rPr>
    </w:lvl>
    <w:lvl w:ilvl="3" w:tplc="CB088134">
      <w:start w:val="1"/>
      <w:numFmt w:val="bullet"/>
      <w:lvlText w:val=""/>
      <w:lvlJc w:val="left"/>
      <w:pPr>
        <w:ind w:left="2880" w:hanging="360"/>
      </w:pPr>
      <w:rPr>
        <w:rFonts w:ascii="Symbol" w:hAnsi="Symbol" w:hint="default"/>
      </w:rPr>
    </w:lvl>
    <w:lvl w:ilvl="4" w:tplc="50BA8322">
      <w:start w:val="1"/>
      <w:numFmt w:val="bullet"/>
      <w:lvlText w:val="o"/>
      <w:lvlJc w:val="left"/>
      <w:pPr>
        <w:ind w:left="3600" w:hanging="360"/>
      </w:pPr>
      <w:rPr>
        <w:rFonts w:ascii="Courier New" w:hAnsi="Courier New" w:hint="default"/>
      </w:rPr>
    </w:lvl>
    <w:lvl w:ilvl="5" w:tplc="0F20857C">
      <w:start w:val="1"/>
      <w:numFmt w:val="bullet"/>
      <w:lvlText w:val=""/>
      <w:lvlJc w:val="left"/>
      <w:pPr>
        <w:ind w:left="4320" w:hanging="360"/>
      </w:pPr>
      <w:rPr>
        <w:rFonts w:ascii="Wingdings" w:hAnsi="Wingdings" w:hint="default"/>
      </w:rPr>
    </w:lvl>
    <w:lvl w:ilvl="6" w:tplc="4490BD38">
      <w:start w:val="1"/>
      <w:numFmt w:val="bullet"/>
      <w:lvlText w:val=""/>
      <w:lvlJc w:val="left"/>
      <w:pPr>
        <w:ind w:left="5040" w:hanging="360"/>
      </w:pPr>
      <w:rPr>
        <w:rFonts w:ascii="Symbol" w:hAnsi="Symbol" w:hint="default"/>
      </w:rPr>
    </w:lvl>
    <w:lvl w:ilvl="7" w:tplc="99D6514C">
      <w:start w:val="1"/>
      <w:numFmt w:val="bullet"/>
      <w:lvlText w:val="o"/>
      <w:lvlJc w:val="left"/>
      <w:pPr>
        <w:ind w:left="5760" w:hanging="360"/>
      </w:pPr>
      <w:rPr>
        <w:rFonts w:ascii="Courier New" w:hAnsi="Courier New" w:hint="default"/>
      </w:rPr>
    </w:lvl>
    <w:lvl w:ilvl="8" w:tplc="61C40C18">
      <w:start w:val="1"/>
      <w:numFmt w:val="bullet"/>
      <w:lvlText w:val=""/>
      <w:lvlJc w:val="left"/>
      <w:pPr>
        <w:ind w:left="6480" w:hanging="360"/>
      </w:pPr>
      <w:rPr>
        <w:rFonts w:ascii="Wingdings" w:hAnsi="Wingdings" w:hint="default"/>
      </w:rPr>
    </w:lvl>
  </w:abstractNum>
  <w:abstractNum w:abstractNumId="7" w15:restartNumberingAfterBreak="0">
    <w:nsid w:val="0F393D12"/>
    <w:multiLevelType w:val="hybridMultilevel"/>
    <w:tmpl w:val="2390AA9A"/>
    <w:lvl w:ilvl="0" w:tplc="0409000F">
      <w:start w:val="1"/>
      <w:numFmt w:val="decimal"/>
      <w:lvlText w:val="%1."/>
      <w:lvlJc w:val="left"/>
      <w:pPr>
        <w:ind w:left="2520" w:hanging="360"/>
      </w:p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8" w15:restartNumberingAfterBreak="0">
    <w:nsid w:val="11CC7DA4"/>
    <w:multiLevelType w:val="hybridMultilevel"/>
    <w:tmpl w:val="AA54EE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23E7B5E"/>
    <w:multiLevelType w:val="hybridMultilevel"/>
    <w:tmpl w:val="52A2A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E37BE8"/>
    <w:multiLevelType w:val="hybridMultilevel"/>
    <w:tmpl w:val="9552E69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 w15:restartNumberingAfterBreak="0">
    <w:nsid w:val="187A23EB"/>
    <w:multiLevelType w:val="hybridMultilevel"/>
    <w:tmpl w:val="5EB26C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95A4736"/>
    <w:multiLevelType w:val="hybridMultilevel"/>
    <w:tmpl w:val="47BC728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1B9718B"/>
    <w:multiLevelType w:val="hybridMultilevel"/>
    <w:tmpl w:val="57C820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03649E"/>
    <w:multiLevelType w:val="hybridMultilevel"/>
    <w:tmpl w:val="7E1090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99F064E"/>
    <w:multiLevelType w:val="hybridMultilevel"/>
    <w:tmpl w:val="173A8B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D3051C5"/>
    <w:multiLevelType w:val="hybridMultilevel"/>
    <w:tmpl w:val="67F2154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27E471D"/>
    <w:multiLevelType w:val="hybridMultilevel"/>
    <w:tmpl w:val="B9F6854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68A0676"/>
    <w:multiLevelType w:val="hybridMultilevel"/>
    <w:tmpl w:val="1E8EA8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F38080"/>
    <w:multiLevelType w:val="hybridMultilevel"/>
    <w:tmpl w:val="ADC4ACFC"/>
    <w:lvl w:ilvl="0" w:tplc="D5B063BC">
      <w:start w:val="1"/>
      <w:numFmt w:val="bullet"/>
      <w:lvlText w:val=""/>
      <w:lvlJc w:val="left"/>
      <w:pPr>
        <w:ind w:left="720" w:hanging="360"/>
      </w:pPr>
      <w:rPr>
        <w:rFonts w:ascii="Symbol" w:hAnsi="Symbol" w:hint="default"/>
      </w:rPr>
    </w:lvl>
    <w:lvl w:ilvl="1" w:tplc="B9D819C4">
      <w:start w:val="1"/>
      <w:numFmt w:val="bullet"/>
      <w:lvlText w:val="o"/>
      <w:lvlJc w:val="left"/>
      <w:pPr>
        <w:ind w:left="1440" w:hanging="360"/>
      </w:pPr>
      <w:rPr>
        <w:rFonts w:ascii="Courier New" w:hAnsi="Courier New" w:hint="default"/>
      </w:rPr>
    </w:lvl>
    <w:lvl w:ilvl="2" w:tplc="EF149632">
      <w:start w:val="1"/>
      <w:numFmt w:val="bullet"/>
      <w:lvlText w:val=""/>
      <w:lvlJc w:val="left"/>
      <w:pPr>
        <w:ind w:left="2160" w:hanging="360"/>
      </w:pPr>
      <w:rPr>
        <w:rFonts w:ascii="Wingdings" w:hAnsi="Wingdings" w:hint="default"/>
      </w:rPr>
    </w:lvl>
    <w:lvl w:ilvl="3" w:tplc="6AB28B14">
      <w:start w:val="1"/>
      <w:numFmt w:val="bullet"/>
      <w:lvlText w:val=""/>
      <w:lvlJc w:val="left"/>
      <w:pPr>
        <w:ind w:left="2880" w:hanging="360"/>
      </w:pPr>
      <w:rPr>
        <w:rFonts w:ascii="Symbol" w:hAnsi="Symbol" w:hint="default"/>
      </w:rPr>
    </w:lvl>
    <w:lvl w:ilvl="4" w:tplc="F864B7DC">
      <w:start w:val="1"/>
      <w:numFmt w:val="bullet"/>
      <w:lvlText w:val="o"/>
      <w:lvlJc w:val="left"/>
      <w:pPr>
        <w:ind w:left="3600" w:hanging="360"/>
      </w:pPr>
      <w:rPr>
        <w:rFonts w:ascii="Courier New" w:hAnsi="Courier New" w:hint="default"/>
      </w:rPr>
    </w:lvl>
    <w:lvl w:ilvl="5" w:tplc="285CDC70">
      <w:start w:val="1"/>
      <w:numFmt w:val="bullet"/>
      <w:lvlText w:val=""/>
      <w:lvlJc w:val="left"/>
      <w:pPr>
        <w:ind w:left="4320" w:hanging="360"/>
      </w:pPr>
      <w:rPr>
        <w:rFonts w:ascii="Wingdings" w:hAnsi="Wingdings" w:hint="default"/>
      </w:rPr>
    </w:lvl>
    <w:lvl w:ilvl="6" w:tplc="473AF0B6">
      <w:start w:val="1"/>
      <w:numFmt w:val="bullet"/>
      <w:lvlText w:val=""/>
      <w:lvlJc w:val="left"/>
      <w:pPr>
        <w:ind w:left="5040" w:hanging="360"/>
      </w:pPr>
      <w:rPr>
        <w:rFonts w:ascii="Symbol" w:hAnsi="Symbol" w:hint="default"/>
      </w:rPr>
    </w:lvl>
    <w:lvl w:ilvl="7" w:tplc="1DBCFC04">
      <w:start w:val="1"/>
      <w:numFmt w:val="bullet"/>
      <w:lvlText w:val="o"/>
      <w:lvlJc w:val="left"/>
      <w:pPr>
        <w:ind w:left="5760" w:hanging="360"/>
      </w:pPr>
      <w:rPr>
        <w:rFonts w:ascii="Courier New" w:hAnsi="Courier New" w:hint="default"/>
      </w:rPr>
    </w:lvl>
    <w:lvl w:ilvl="8" w:tplc="ED767BAA">
      <w:start w:val="1"/>
      <w:numFmt w:val="bullet"/>
      <w:lvlText w:val=""/>
      <w:lvlJc w:val="left"/>
      <w:pPr>
        <w:ind w:left="6480" w:hanging="360"/>
      </w:pPr>
      <w:rPr>
        <w:rFonts w:ascii="Wingdings" w:hAnsi="Wingdings" w:hint="default"/>
      </w:rPr>
    </w:lvl>
  </w:abstractNum>
  <w:abstractNum w:abstractNumId="20" w15:restartNumberingAfterBreak="0">
    <w:nsid w:val="38DCA724"/>
    <w:multiLevelType w:val="hybridMultilevel"/>
    <w:tmpl w:val="DCB80BB0"/>
    <w:lvl w:ilvl="0" w:tplc="CDA4BE7A">
      <w:start w:val="1"/>
      <w:numFmt w:val="bullet"/>
      <w:lvlText w:val=""/>
      <w:lvlJc w:val="left"/>
      <w:pPr>
        <w:ind w:left="720" w:hanging="360"/>
      </w:pPr>
      <w:rPr>
        <w:rFonts w:ascii="Symbol" w:hAnsi="Symbol" w:hint="default"/>
      </w:rPr>
    </w:lvl>
    <w:lvl w:ilvl="1" w:tplc="F6DE28A6">
      <w:start w:val="1"/>
      <w:numFmt w:val="bullet"/>
      <w:lvlText w:val="o"/>
      <w:lvlJc w:val="left"/>
      <w:pPr>
        <w:ind w:left="1440" w:hanging="360"/>
      </w:pPr>
      <w:rPr>
        <w:rFonts w:ascii="Symbol" w:hAnsi="Symbol" w:hint="default"/>
      </w:rPr>
    </w:lvl>
    <w:lvl w:ilvl="2" w:tplc="E80EE9CC">
      <w:start w:val="1"/>
      <w:numFmt w:val="bullet"/>
      <w:lvlText w:val=""/>
      <w:lvlJc w:val="left"/>
      <w:pPr>
        <w:ind w:left="2160" w:hanging="360"/>
      </w:pPr>
      <w:rPr>
        <w:rFonts w:ascii="Wingdings" w:hAnsi="Wingdings" w:hint="default"/>
      </w:rPr>
    </w:lvl>
    <w:lvl w:ilvl="3" w:tplc="F7089448">
      <w:start w:val="1"/>
      <w:numFmt w:val="bullet"/>
      <w:lvlText w:val=""/>
      <w:lvlJc w:val="left"/>
      <w:pPr>
        <w:ind w:left="2880" w:hanging="360"/>
      </w:pPr>
      <w:rPr>
        <w:rFonts w:ascii="Symbol" w:hAnsi="Symbol" w:hint="default"/>
      </w:rPr>
    </w:lvl>
    <w:lvl w:ilvl="4" w:tplc="284C74DE">
      <w:start w:val="1"/>
      <w:numFmt w:val="bullet"/>
      <w:lvlText w:val="o"/>
      <w:lvlJc w:val="left"/>
      <w:pPr>
        <w:ind w:left="3600" w:hanging="360"/>
      </w:pPr>
      <w:rPr>
        <w:rFonts w:ascii="Courier New" w:hAnsi="Courier New" w:hint="default"/>
      </w:rPr>
    </w:lvl>
    <w:lvl w:ilvl="5" w:tplc="E1A658CA">
      <w:start w:val="1"/>
      <w:numFmt w:val="bullet"/>
      <w:lvlText w:val=""/>
      <w:lvlJc w:val="left"/>
      <w:pPr>
        <w:ind w:left="4320" w:hanging="360"/>
      </w:pPr>
      <w:rPr>
        <w:rFonts w:ascii="Wingdings" w:hAnsi="Wingdings" w:hint="default"/>
      </w:rPr>
    </w:lvl>
    <w:lvl w:ilvl="6" w:tplc="CCCEA8A4">
      <w:start w:val="1"/>
      <w:numFmt w:val="bullet"/>
      <w:lvlText w:val=""/>
      <w:lvlJc w:val="left"/>
      <w:pPr>
        <w:ind w:left="5040" w:hanging="360"/>
      </w:pPr>
      <w:rPr>
        <w:rFonts w:ascii="Symbol" w:hAnsi="Symbol" w:hint="default"/>
      </w:rPr>
    </w:lvl>
    <w:lvl w:ilvl="7" w:tplc="4D9E1600">
      <w:start w:val="1"/>
      <w:numFmt w:val="bullet"/>
      <w:lvlText w:val="o"/>
      <w:lvlJc w:val="left"/>
      <w:pPr>
        <w:ind w:left="5760" w:hanging="360"/>
      </w:pPr>
      <w:rPr>
        <w:rFonts w:ascii="Courier New" w:hAnsi="Courier New" w:hint="default"/>
      </w:rPr>
    </w:lvl>
    <w:lvl w:ilvl="8" w:tplc="7794F6A6">
      <w:start w:val="1"/>
      <w:numFmt w:val="bullet"/>
      <w:lvlText w:val=""/>
      <w:lvlJc w:val="left"/>
      <w:pPr>
        <w:ind w:left="6480" w:hanging="360"/>
      </w:pPr>
      <w:rPr>
        <w:rFonts w:ascii="Wingdings" w:hAnsi="Wingdings" w:hint="default"/>
      </w:rPr>
    </w:lvl>
  </w:abstractNum>
  <w:abstractNum w:abstractNumId="21" w15:restartNumberingAfterBreak="0">
    <w:nsid w:val="3D46577D"/>
    <w:multiLevelType w:val="hybridMultilevel"/>
    <w:tmpl w:val="9274E2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FDF7E96"/>
    <w:multiLevelType w:val="multilevel"/>
    <w:tmpl w:val="4C8291AA"/>
    <w:lvl w:ilvl="0">
      <w:start w:val="1"/>
      <w:numFmt w:val="decimal"/>
      <w:lvlText w:val="%1."/>
      <w:lvlJc w:val="left"/>
    </w:lvl>
    <w:lvl w:ilvl="1">
      <w:start w:val="1"/>
      <w:numFmt w:val="bullet"/>
      <w:lvlText w:val=""/>
      <w:lvlJc w:val="left"/>
      <w:rPr>
        <w:rFonts w:ascii="Symbol" w:hAnsi="Symbol" w:hint="default"/>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3" w15:restartNumberingAfterBreak="0">
    <w:nsid w:val="41F93F79"/>
    <w:multiLevelType w:val="hybridMultilevel"/>
    <w:tmpl w:val="9CACDC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A2DEE"/>
    <w:multiLevelType w:val="hybridMultilevel"/>
    <w:tmpl w:val="99969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7813FD"/>
    <w:multiLevelType w:val="hybridMultilevel"/>
    <w:tmpl w:val="FC608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366D74"/>
    <w:multiLevelType w:val="hybridMultilevel"/>
    <w:tmpl w:val="F1D88C1E"/>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4EFEFB3"/>
    <w:multiLevelType w:val="hybridMultilevel"/>
    <w:tmpl w:val="E4A8803A"/>
    <w:lvl w:ilvl="0" w:tplc="9CA258CA">
      <w:start w:val="1"/>
      <w:numFmt w:val="bullet"/>
      <w:lvlText w:val=""/>
      <w:lvlJc w:val="left"/>
      <w:pPr>
        <w:ind w:left="720" w:hanging="360"/>
      </w:pPr>
      <w:rPr>
        <w:rFonts w:ascii="Symbol" w:hAnsi="Symbol" w:hint="default"/>
      </w:rPr>
    </w:lvl>
    <w:lvl w:ilvl="1" w:tplc="C4163514">
      <w:start w:val="1"/>
      <w:numFmt w:val="bullet"/>
      <w:lvlText w:val="o"/>
      <w:lvlJc w:val="left"/>
      <w:pPr>
        <w:ind w:left="1440" w:hanging="360"/>
      </w:pPr>
      <w:rPr>
        <w:rFonts w:ascii="Symbol" w:hAnsi="Symbol" w:hint="default"/>
      </w:rPr>
    </w:lvl>
    <w:lvl w:ilvl="2" w:tplc="BC5E11DC">
      <w:start w:val="1"/>
      <w:numFmt w:val="bullet"/>
      <w:lvlText w:val=""/>
      <w:lvlJc w:val="left"/>
      <w:pPr>
        <w:ind w:left="2160" w:hanging="360"/>
      </w:pPr>
      <w:rPr>
        <w:rFonts w:ascii="Wingdings" w:hAnsi="Wingdings" w:hint="default"/>
      </w:rPr>
    </w:lvl>
    <w:lvl w:ilvl="3" w:tplc="A49A16C8">
      <w:start w:val="1"/>
      <w:numFmt w:val="bullet"/>
      <w:lvlText w:val=""/>
      <w:lvlJc w:val="left"/>
      <w:pPr>
        <w:ind w:left="2880" w:hanging="360"/>
      </w:pPr>
      <w:rPr>
        <w:rFonts w:ascii="Symbol" w:hAnsi="Symbol" w:hint="default"/>
      </w:rPr>
    </w:lvl>
    <w:lvl w:ilvl="4" w:tplc="5F98B36E">
      <w:start w:val="1"/>
      <w:numFmt w:val="bullet"/>
      <w:lvlText w:val="o"/>
      <w:lvlJc w:val="left"/>
      <w:pPr>
        <w:ind w:left="3600" w:hanging="360"/>
      </w:pPr>
      <w:rPr>
        <w:rFonts w:ascii="Courier New" w:hAnsi="Courier New" w:hint="default"/>
      </w:rPr>
    </w:lvl>
    <w:lvl w:ilvl="5" w:tplc="FEFCC254">
      <w:start w:val="1"/>
      <w:numFmt w:val="bullet"/>
      <w:lvlText w:val=""/>
      <w:lvlJc w:val="left"/>
      <w:pPr>
        <w:ind w:left="4320" w:hanging="360"/>
      </w:pPr>
      <w:rPr>
        <w:rFonts w:ascii="Wingdings" w:hAnsi="Wingdings" w:hint="default"/>
      </w:rPr>
    </w:lvl>
    <w:lvl w:ilvl="6" w:tplc="A7A8876E">
      <w:start w:val="1"/>
      <w:numFmt w:val="bullet"/>
      <w:lvlText w:val=""/>
      <w:lvlJc w:val="left"/>
      <w:pPr>
        <w:ind w:left="5040" w:hanging="360"/>
      </w:pPr>
      <w:rPr>
        <w:rFonts w:ascii="Symbol" w:hAnsi="Symbol" w:hint="default"/>
      </w:rPr>
    </w:lvl>
    <w:lvl w:ilvl="7" w:tplc="2084AD30">
      <w:start w:val="1"/>
      <w:numFmt w:val="bullet"/>
      <w:lvlText w:val="o"/>
      <w:lvlJc w:val="left"/>
      <w:pPr>
        <w:ind w:left="5760" w:hanging="360"/>
      </w:pPr>
      <w:rPr>
        <w:rFonts w:ascii="Courier New" w:hAnsi="Courier New" w:hint="default"/>
      </w:rPr>
    </w:lvl>
    <w:lvl w:ilvl="8" w:tplc="95149648">
      <w:start w:val="1"/>
      <w:numFmt w:val="bullet"/>
      <w:lvlText w:val=""/>
      <w:lvlJc w:val="left"/>
      <w:pPr>
        <w:ind w:left="6480" w:hanging="360"/>
      </w:pPr>
      <w:rPr>
        <w:rFonts w:ascii="Wingdings" w:hAnsi="Wingdings" w:hint="default"/>
      </w:rPr>
    </w:lvl>
  </w:abstractNum>
  <w:abstractNum w:abstractNumId="28" w15:restartNumberingAfterBreak="0">
    <w:nsid w:val="582718FB"/>
    <w:multiLevelType w:val="hybridMultilevel"/>
    <w:tmpl w:val="25A492A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A983EDA"/>
    <w:multiLevelType w:val="hybridMultilevel"/>
    <w:tmpl w:val="CB60C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C4918C9"/>
    <w:multiLevelType w:val="hybridMultilevel"/>
    <w:tmpl w:val="31201438"/>
    <w:lvl w:ilvl="0" w:tplc="0409000F">
      <w:start w:val="1"/>
      <w:numFmt w:val="decimal"/>
      <w:lvlText w:val="%1."/>
      <w:lvlJc w:val="left"/>
      <w:pPr>
        <w:ind w:left="1080" w:hanging="360"/>
      </w:pPr>
      <w:rPr>
        <w:rFonts w:hint="default"/>
      </w:rPr>
    </w:lvl>
    <w:lvl w:ilvl="1" w:tplc="04090001">
      <w:start w:val="1"/>
      <w:numFmt w:val="bullet"/>
      <w:lvlText w:val=""/>
      <w:lvlJc w:val="left"/>
      <w:pPr>
        <w:ind w:left="108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39761AE"/>
    <w:multiLevelType w:val="multilevel"/>
    <w:tmpl w:val="4C8291AA"/>
    <w:lvl w:ilvl="0">
      <w:start w:val="1"/>
      <w:numFmt w:val="decimal"/>
      <w:lvlText w:val="%1."/>
      <w:lvlJc w:val="left"/>
    </w:lvl>
    <w:lvl w:ilvl="1">
      <w:start w:val="1"/>
      <w:numFmt w:val="bullet"/>
      <w:lvlText w:val=""/>
      <w:lvlJc w:val="left"/>
      <w:rPr>
        <w:rFonts w:ascii="Symbol" w:hAnsi="Symbol" w:hint="default"/>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2" w15:restartNumberingAfterBreak="0">
    <w:nsid w:val="64155116"/>
    <w:multiLevelType w:val="hybridMultilevel"/>
    <w:tmpl w:val="0EC632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687185A"/>
    <w:multiLevelType w:val="hybridMultilevel"/>
    <w:tmpl w:val="B380A8C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86818E2"/>
    <w:multiLevelType w:val="hybridMultilevel"/>
    <w:tmpl w:val="B89E295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8F416A6"/>
    <w:multiLevelType w:val="hybridMultilevel"/>
    <w:tmpl w:val="451A75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DFC22EB"/>
    <w:multiLevelType w:val="hybridMultilevel"/>
    <w:tmpl w:val="85F22F8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7AB9B47A"/>
    <w:multiLevelType w:val="hybridMultilevel"/>
    <w:tmpl w:val="3AFC4F2A"/>
    <w:lvl w:ilvl="0" w:tplc="6AEAEC52">
      <w:start w:val="1"/>
      <w:numFmt w:val="decimal"/>
      <w:lvlText w:val="%1."/>
      <w:lvlJc w:val="left"/>
      <w:pPr>
        <w:ind w:left="720" w:hanging="360"/>
      </w:pPr>
    </w:lvl>
    <w:lvl w:ilvl="1" w:tplc="AAC6EB92">
      <w:start w:val="1"/>
      <w:numFmt w:val="lowerLetter"/>
      <w:lvlText w:val="%2."/>
      <w:lvlJc w:val="left"/>
      <w:pPr>
        <w:ind w:left="1440" w:hanging="360"/>
      </w:pPr>
    </w:lvl>
    <w:lvl w:ilvl="2" w:tplc="BF303FF2">
      <w:start w:val="1"/>
      <w:numFmt w:val="lowerRoman"/>
      <w:lvlText w:val="%3."/>
      <w:lvlJc w:val="right"/>
      <w:pPr>
        <w:ind w:left="2160" w:hanging="180"/>
      </w:pPr>
    </w:lvl>
    <w:lvl w:ilvl="3" w:tplc="ACE0BB0C">
      <w:start w:val="1"/>
      <w:numFmt w:val="decimal"/>
      <w:lvlText w:val="%4."/>
      <w:lvlJc w:val="left"/>
      <w:pPr>
        <w:ind w:left="2880" w:hanging="360"/>
      </w:pPr>
    </w:lvl>
    <w:lvl w:ilvl="4" w:tplc="5EB232BE">
      <w:start w:val="1"/>
      <w:numFmt w:val="lowerLetter"/>
      <w:lvlText w:val="%5."/>
      <w:lvlJc w:val="left"/>
      <w:pPr>
        <w:ind w:left="3600" w:hanging="360"/>
      </w:pPr>
    </w:lvl>
    <w:lvl w:ilvl="5" w:tplc="336C0406">
      <w:start w:val="1"/>
      <w:numFmt w:val="lowerRoman"/>
      <w:lvlText w:val="%6."/>
      <w:lvlJc w:val="right"/>
      <w:pPr>
        <w:ind w:left="4320" w:hanging="180"/>
      </w:pPr>
    </w:lvl>
    <w:lvl w:ilvl="6" w:tplc="9BDE33F4">
      <w:start w:val="1"/>
      <w:numFmt w:val="decimal"/>
      <w:lvlText w:val="%7."/>
      <w:lvlJc w:val="left"/>
      <w:pPr>
        <w:ind w:left="5040" w:hanging="360"/>
      </w:pPr>
    </w:lvl>
    <w:lvl w:ilvl="7" w:tplc="70166B9C">
      <w:start w:val="1"/>
      <w:numFmt w:val="lowerLetter"/>
      <w:lvlText w:val="%8."/>
      <w:lvlJc w:val="left"/>
      <w:pPr>
        <w:ind w:left="5760" w:hanging="360"/>
      </w:pPr>
    </w:lvl>
    <w:lvl w:ilvl="8" w:tplc="C9AAF400">
      <w:start w:val="1"/>
      <w:numFmt w:val="lowerRoman"/>
      <w:lvlText w:val="%9."/>
      <w:lvlJc w:val="right"/>
      <w:pPr>
        <w:ind w:left="6480" w:hanging="180"/>
      </w:pPr>
    </w:lvl>
  </w:abstractNum>
  <w:abstractNum w:abstractNumId="38" w15:restartNumberingAfterBreak="0">
    <w:nsid w:val="7E7641E8"/>
    <w:multiLevelType w:val="hybridMultilevel"/>
    <w:tmpl w:val="32BCB2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13466500">
    <w:abstractNumId w:val="27"/>
  </w:num>
  <w:num w:numId="2" w16cid:durableId="1931691937">
    <w:abstractNumId w:val="19"/>
  </w:num>
  <w:num w:numId="3" w16cid:durableId="1233269835">
    <w:abstractNumId w:val="6"/>
  </w:num>
  <w:num w:numId="4" w16cid:durableId="1561138804">
    <w:abstractNumId w:val="37"/>
  </w:num>
  <w:num w:numId="5" w16cid:durableId="1888569948">
    <w:abstractNumId w:val="20"/>
  </w:num>
  <w:num w:numId="6" w16cid:durableId="1826967744">
    <w:abstractNumId w:val="13"/>
  </w:num>
  <w:num w:numId="7" w16cid:durableId="1614315490">
    <w:abstractNumId w:val="9"/>
  </w:num>
  <w:num w:numId="8" w16cid:durableId="23675845">
    <w:abstractNumId w:val="24"/>
  </w:num>
  <w:num w:numId="9" w16cid:durableId="531571979">
    <w:abstractNumId w:val="1"/>
  </w:num>
  <w:num w:numId="10" w16cid:durableId="2119712390">
    <w:abstractNumId w:val="3"/>
  </w:num>
  <w:num w:numId="11" w16cid:durableId="1108699415">
    <w:abstractNumId w:val="18"/>
  </w:num>
  <w:num w:numId="12" w16cid:durableId="751510807">
    <w:abstractNumId w:val="14"/>
  </w:num>
  <w:num w:numId="13" w16cid:durableId="1235318218">
    <w:abstractNumId w:val="23"/>
  </w:num>
  <w:num w:numId="14" w16cid:durableId="241791635">
    <w:abstractNumId w:val="10"/>
  </w:num>
  <w:num w:numId="15" w16cid:durableId="1825898940">
    <w:abstractNumId w:val="0"/>
  </w:num>
  <w:num w:numId="16" w16cid:durableId="1582983048">
    <w:abstractNumId w:val="31"/>
  </w:num>
  <w:num w:numId="17" w16cid:durableId="168981341">
    <w:abstractNumId w:val="22"/>
  </w:num>
  <w:num w:numId="18" w16cid:durableId="16010440">
    <w:abstractNumId w:val="25"/>
  </w:num>
  <w:num w:numId="19" w16cid:durableId="195898784">
    <w:abstractNumId w:val="26"/>
  </w:num>
  <w:num w:numId="20" w16cid:durableId="711728263">
    <w:abstractNumId w:val="29"/>
  </w:num>
  <w:num w:numId="21" w16cid:durableId="299461679">
    <w:abstractNumId w:val="12"/>
  </w:num>
  <w:num w:numId="22" w16cid:durableId="1614436597">
    <w:abstractNumId w:val="30"/>
  </w:num>
  <w:num w:numId="23" w16cid:durableId="2024436097">
    <w:abstractNumId w:val="8"/>
  </w:num>
  <w:num w:numId="24" w16cid:durableId="629895920">
    <w:abstractNumId w:val="5"/>
  </w:num>
  <w:num w:numId="25" w16cid:durableId="486282797">
    <w:abstractNumId w:val="17"/>
  </w:num>
  <w:num w:numId="26" w16cid:durableId="1216162400">
    <w:abstractNumId w:val="38"/>
  </w:num>
  <w:num w:numId="27" w16cid:durableId="845171704">
    <w:abstractNumId w:val="16"/>
  </w:num>
  <w:num w:numId="28" w16cid:durableId="1380864095">
    <w:abstractNumId w:val="21"/>
  </w:num>
  <w:num w:numId="29" w16cid:durableId="269439484">
    <w:abstractNumId w:val="28"/>
  </w:num>
  <w:num w:numId="30" w16cid:durableId="1106003138">
    <w:abstractNumId w:val="15"/>
  </w:num>
  <w:num w:numId="31" w16cid:durableId="1978413337">
    <w:abstractNumId w:val="2"/>
  </w:num>
  <w:num w:numId="32" w16cid:durableId="1177421330">
    <w:abstractNumId w:val="35"/>
  </w:num>
  <w:num w:numId="33" w16cid:durableId="1821070952">
    <w:abstractNumId w:val="7"/>
  </w:num>
  <w:num w:numId="34" w16cid:durableId="366371765">
    <w:abstractNumId w:val="4"/>
  </w:num>
  <w:num w:numId="35" w16cid:durableId="1828134744">
    <w:abstractNumId w:val="11"/>
  </w:num>
  <w:num w:numId="36" w16cid:durableId="1467240649">
    <w:abstractNumId w:val="33"/>
  </w:num>
  <w:num w:numId="37" w16cid:durableId="314262648">
    <w:abstractNumId w:val="32"/>
  </w:num>
  <w:num w:numId="38" w16cid:durableId="138110301">
    <w:abstractNumId w:val="34"/>
  </w:num>
  <w:num w:numId="39" w16cid:durableId="93948483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0F3"/>
    <w:rsid w:val="00025AC9"/>
    <w:rsid w:val="00031E76"/>
    <w:rsid w:val="000378AC"/>
    <w:rsid w:val="00045C5F"/>
    <w:rsid w:val="00050DD1"/>
    <w:rsid w:val="0005106A"/>
    <w:rsid w:val="00061CA4"/>
    <w:rsid w:val="000C402C"/>
    <w:rsid w:val="000E4BDD"/>
    <w:rsid w:val="001137B4"/>
    <w:rsid w:val="0011510E"/>
    <w:rsid w:val="0011571A"/>
    <w:rsid w:val="001434CD"/>
    <w:rsid w:val="00145AE4"/>
    <w:rsid w:val="00166186"/>
    <w:rsid w:val="00167750"/>
    <w:rsid w:val="001916D4"/>
    <w:rsid w:val="001A5DA1"/>
    <w:rsid w:val="00206219"/>
    <w:rsid w:val="00207C0F"/>
    <w:rsid w:val="00264538"/>
    <w:rsid w:val="002946AB"/>
    <w:rsid w:val="002B5523"/>
    <w:rsid w:val="002E3733"/>
    <w:rsid w:val="00346434"/>
    <w:rsid w:val="003744D2"/>
    <w:rsid w:val="00383545"/>
    <w:rsid w:val="00410C9A"/>
    <w:rsid w:val="00411A7C"/>
    <w:rsid w:val="00423F27"/>
    <w:rsid w:val="00445F81"/>
    <w:rsid w:val="00461A69"/>
    <w:rsid w:val="00474683"/>
    <w:rsid w:val="00481BA3"/>
    <w:rsid w:val="004B23DF"/>
    <w:rsid w:val="004D7202"/>
    <w:rsid w:val="00530DE6"/>
    <w:rsid w:val="005564FE"/>
    <w:rsid w:val="00557409"/>
    <w:rsid w:val="005A34E3"/>
    <w:rsid w:val="005B1FEF"/>
    <w:rsid w:val="005B7034"/>
    <w:rsid w:val="005D0F1D"/>
    <w:rsid w:val="0061400E"/>
    <w:rsid w:val="00682FF3"/>
    <w:rsid w:val="00695463"/>
    <w:rsid w:val="006E127E"/>
    <w:rsid w:val="006F21E8"/>
    <w:rsid w:val="00733E77"/>
    <w:rsid w:val="00745B4A"/>
    <w:rsid w:val="007759B8"/>
    <w:rsid w:val="00781B53"/>
    <w:rsid w:val="00791D43"/>
    <w:rsid w:val="00793ECA"/>
    <w:rsid w:val="007A54DB"/>
    <w:rsid w:val="007A7048"/>
    <w:rsid w:val="007C1D5C"/>
    <w:rsid w:val="007D3267"/>
    <w:rsid w:val="007D4A1D"/>
    <w:rsid w:val="008326BA"/>
    <w:rsid w:val="008E4A65"/>
    <w:rsid w:val="008F2C22"/>
    <w:rsid w:val="00940007"/>
    <w:rsid w:val="009B2449"/>
    <w:rsid w:val="009B2A88"/>
    <w:rsid w:val="009C4C2C"/>
    <w:rsid w:val="009F3321"/>
    <w:rsid w:val="00A5583C"/>
    <w:rsid w:val="00A67937"/>
    <w:rsid w:val="00AA0A77"/>
    <w:rsid w:val="00AB3A1A"/>
    <w:rsid w:val="00AD1AC0"/>
    <w:rsid w:val="00AE6418"/>
    <w:rsid w:val="00AF2E80"/>
    <w:rsid w:val="00B0581C"/>
    <w:rsid w:val="00B23126"/>
    <w:rsid w:val="00B466F7"/>
    <w:rsid w:val="00B65634"/>
    <w:rsid w:val="00BD2A7C"/>
    <w:rsid w:val="00BD448C"/>
    <w:rsid w:val="00BE171A"/>
    <w:rsid w:val="00BE60F3"/>
    <w:rsid w:val="00C5360E"/>
    <w:rsid w:val="00C70634"/>
    <w:rsid w:val="00C73364"/>
    <w:rsid w:val="00C845B8"/>
    <w:rsid w:val="00CC7BC8"/>
    <w:rsid w:val="00D072AE"/>
    <w:rsid w:val="00D236B3"/>
    <w:rsid w:val="00D41E5E"/>
    <w:rsid w:val="00D64487"/>
    <w:rsid w:val="00D852EF"/>
    <w:rsid w:val="00DA7460"/>
    <w:rsid w:val="00DB711E"/>
    <w:rsid w:val="00DD1975"/>
    <w:rsid w:val="00E36B78"/>
    <w:rsid w:val="00E644E3"/>
    <w:rsid w:val="00E81804"/>
    <w:rsid w:val="00EB1EE1"/>
    <w:rsid w:val="00EB3E06"/>
    <w:rsid w:val="00EC7F4A"/>
    <w:rsid w:val="00F12880"/>
    <w:rsid w:val="00F47E1F"/>
    <w:rsid w:val="00F700A9"/>
    <w:rsid w:val="00F822D7"/>
    <w:rsid w:val="00F8331E"/>
    <w:rsid w:val="00F9793E"/>
    <w:rsid w:val="00FA63D5"/>
    <w:rsid w:val="00FD6072"/>
    <w:rsid w:val="00FE0A4D"/>
    <w:rsid w:val="017AAAA1"/>
    <w:rsid w:val="02A868F0"/>
    <w:rsid w:val="02B2EBA6"/>
    <w:rsid w:val="0525C79D"/>
    <w:rsid w:val="06039A0B"/>
    <w:rsid w:val="0869798C"/>
    <w:rsid w:val="09479471"/>
    <w:rsid w:val="0950C804"/>
    <w:rsid w:val="0982616A"/>
    <w:rsid w:val="0992295A"/>
    <w:rsid w:val="0A4386A9"/>
    <w:rsid w:val="0AB6702B"/>
    <w:rsid w:val="0B226C2D"/>
    <w:rsid w:val="0D3EAE6A"/>
    <w:rsid w:val="0D9C7C30"/>
    <w:rsid w:val="0E2AE5A4"/>
    <w:rsid w:val="0F91BFA0"/>
    <w:rsid w:val="11AF7683"/>
    <w:rsid w:val="131A0F25"/>
    <w:rsid w:val="13EB812E"/>
    <w:rsid w:val="13FA8FBA"/>
    <w:rsid w:val="13FEC734"/>
    <w:rsid w:val="14ABEA09"/>
    <w:rsid w:val="15BDBD9D"/>
    <w:rsid w:val="162B037B"/>
    <w:rsid w:val="166B750A"/>
    <w:rsid w:val="16CF0335"/>
    <w:rsid w:val="1797DA74"/>
    <w:rsid w:val="18558A99"/>
    <w:rsid w:val="1A698043"/>
    <w:rsid w:val="1A8C63BF"/>
    <w:rsid w:val="1B14F7FF"/>
    <w:rsid w:val="1B3E1874"/>
    <w:rsid w:val="1B9A0C6E"/>
    <w:rsid w:val="1C09FD1A"/>
    <w:rsid w:val="1C158521"/>
    <w:rsid w:val="1E526266"/>
    <w:rsid w:val="1EA7DAEF"/>
    <w:rsid w:val="1EB484BB"/>
    <w:rsid w:val="20253579"/>
    <w:rsid w:val="21B9A619"/>
    <w:rsid w:val="22DA168A"/>
    <w:rsid w:val="235362E5"/>
    <w:rsid w:val="2417F07F"/>
    <w:rsid w:val="24CB2954"/>
    <w:rsid w:val="27487BFD"/>
    <w:rsid w:val="2787F2BF"/>
    <w:rsid w:val="2B7BAA91"/>
    <w:rsid w:val="2D30EDF7"/>
    <w:rsid w:val="2DEDC8D3"/>
    <w:rsid w:val="2EEFC776"/>
    <w:rsid w:val="2F988171"/>
    <w:rsid w:val="300B5187"/>
    <w:rsid w:val="30B2801C"/>
    <w:rsid w:val="311083E6"/>
    <w:rsid w:val="328E3817"/>
    <w:rsid w:val="331CB9C6"/>
    <w:rsid w:val="3350D9A2"/>
    <w:rsid w:val="36B01823"/>
    <w:rsid w:val="3786A835"/>
    <w:rsid w:val="37C1F1E6"/>
    <w:rsid w:val="37E7029E"/>
    <w:rsid w:val="381CD217"/>
    <w:rsid w:val="39343A5E"/>
    <w:rsid w:val="3AE10881"/>
    <w:rsid w:val="3B701E19"/>
    <w:rsid w:val="3C8C7C3E"/>
    <w:rsid w:val="3D704A89"/>
    <w:rsid w:val="3E971211"/>
    <w:rsid w:val="3EC30953"/>
    <w:rsid w:val="3F0BF7D0"/>
    <w:rsid w:val="3F876AA6"/>
    <w:rsid w:val="405B8DA8"/>
    <w:rsid w:val="4219E056"/>
    <w:rsid w:val="42272043"/>
    <w:rsid w:val="43EAC068"/>
    <w:rsid w:val="4493584F"/>
    <w:rsid w:val="46307A90"/>
    <w:rsid w:val="474DFAAC"/>
    <w:rsid w:val="4812BE4B"/>
    <w:rsid w:val="48DBAF31"/>
    <w:rsid w:val="499238B9"/>
    <w:rsid w:val="4AF68309"/>
    <w:rsid w:val="4C33679F"/>
    <w:rsid w:val="4CE80EC7"/>
    <w:rsid w:val="4D0CD26C"/>
    <w:rsid w:val="4E024931"/>
    <w:rsid w:val="4E3F8F1A"/>
    <w:rsid w:val="4EC5E1A1"/>
    <w:rsid w:val="4EF25425"/>
    <w:rsid w:val="512365A3"/>
    <w:rsid w:val="5210699B"/>
    <w:rsid w:val="5754CD1D"/>
    <w:rsid w:val="5762FAB2"/>
    <w:rsid w:val="58E8C03A"/>
    <w:rsid w:val="5A00FAE6"/>
    <w:rsid w:val="5B586565"/>
    <w:rsid w:val="5B87413B"/>
    <w:rsid w:val="5BC69E0A"/>
    <w:rsid w:val="5DCEA353"/>
    <w:rsid w:val="5E4E88F0"/>
    <w:rsid w:val="5ED63075"/>
    <w:rsid w:val="5EFCC252"/>
    <w:rsid w:val="5F5EDC14"/>
    <w:rsid w:val="603BA4B1"/>
    <w:rsid w:val="61D81970"/>
    <w:rsid w:val="635CB889"/>
    <w:rsid w:val="65A078EF"/>
    <w:rsid w:val="66617964"/>
    <w:rsid w:val="66E2B5D8"/>
    <w:rsid w:val="671A3250"/>
    <w:rsid w:val="69DCFFA8"/>
    <w:rsid w:val="6AE5F1F6"/>
    <w:rsid w:val="6C8F069C"/>
    <w:rsid w:val="6CB507EA"/>
    <w:rsid w:val="6F4129AC"/>
    <w:rsid w:val="70C29E69"/>
    <w:rsid w:val="70FB13A2"/>
    <w:rsid w:val="718747D4"/>
    <w:rsid w:val="719AF0C7"/>
    <w:rsid w:val="727B8E80"/>
    <w:rsid w:val="728E488D"/>
    <w:rsid w:val="72F60485"/>
    <w:rsid w:val="7430D360"/>
    <w:rsid w:val="74D57D71"/>
    <w:rsid w:val="74E7D8E4"/>
    <w:rsid w:val="751D77CA"/>
    <w:rsid w:val="76A9BD97"/>
    <w:rsid w:val="772FC5F5"/>
    <w:rsid w:val="77394C5A"/>
    <w:rsid w:val="79C24E1A"/>
    <w:rsid w:val="7A8122ED"/>
    <w:rsid w:val="7AD9B3D6"/>
    <w:rsid w:val="7AE9BFAA"/>
    <w:rsid w:val="7B15A0E9"/>
    <w:rsid w:val="7C207058"/>
    <w:rsid w:val="7CC61A77"/>
    <w:rsid w:val="7CC9D905"/>
    <w:rsid w:val="7D0F57B9"/>
    <w:rsid w:val="7F13031A"/>
    <w:rsid w:val="7F72FDA3"/>
    <w:rsid w:val="7F778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FD3CA"/>
  <w15:chartTrackingRefBased/>
  <w15:docId w15:val="{E76F2C2C-DB44-4BAB-833F-9B837C3B6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F1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4A65"/>
    <w:pPr>
      <w:spacing w:after="0" w:line="240" w:lineRule="auto"/>
    </w:pPr>
  </w:style>
  <w:style w:type="paragraph" w:styleId="ListParagraph">
    <w:name w:val="List Paragraph"/>
    <w:basedOn w:val="Normal"/>
    <w:uiPriority w:val="34"/>
    <w:qFormat/>
    <w:rsid w:val="007759B8"/>
    <w:pPr>
      <w:ind w:left="720"/>
      <w:contextualSpacing/>
    </w:pPr>
  </w:style>
  <w:style w:type="paragraph" w:styleId="Header">
    <w:name w:val="header"/>
    <w:basedOn w:val="Normal"/>
    <w:link w:val="HeaderChar"/>
    <w:uiPriority w:val="99"/>
    <w:unhideWhenUsed/>
    <w:rsid w:val="005564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4FE"/>
  </w:style>
  <w:style w:type="paragraph" w:styleId="Footer">
    <w:name w:val="footer"/>
    <w:basedOn w:val="Normal"/>
    <w:link w:val="FooterChar"/>
    <w:uiPriority w:val="99"/>
    <w:unhideWhenUsed/>
    <w:rsid w:val="005564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4FE"/>
  </w:style>
  <w:style w:type="table" w:styleId="TableGrid">
    <w:name w:val="Table Grid"/>
    <w:basedOn w:val="TableNormal"/>
    <w:uiPriority w:val="39"/>
    <w:rsid w:val="00791D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uiPriority w:val="99"/>
    <w:semiHidden/>
    <w:unhideWhenUsed/>
    <w:rsid w:val="00F8331E"/>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F8331E"/>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833959">
      <w:bodyDiv w:val="1"/>
      <w:marLeft w:val="0"/>
      <w:marRight w:val="0"/>
      <w:marTop w:val="0"/>
      <w:marBottom w:val="0"/>
      <w:divBdr>
        <w:top w:val="none" w:sz="0" w:space="0" w:color="auto"/>
        <w:left w:val="none" w:sz="0" w:space="0" w:color="auto"/>
        <w:bottom w:val="none" w:sz="0" w:space="0" w:color="auto"/>
        <w:right w:val="none" w:sz="0" w:space="0" w:color="auto"/>
      </w:divBdr>
    </w:div>
    <w:div w:id="634721499">
      <w:bodyDiv w:val="1"/>
      <w:marLeft w:val="0"/>
      <w:marRight w:val="0"/>
      <w:marTop w:val="0"/>
      <w:marBottom w:val="0"/>
      <w:divBdr>
        <w:top w:val="none" w:sz="0" w:space="0" w:color="auto"/>
        <w:left w:val="none" w:sz="0" w:space="0" w:color="auto"/>
        <w:bottom w:val="none" w:sz="0" w:space="0" w:color="auto"/>
        <w:right w:val="none" w:sz="0" w:space="0" w:color="auto"/>
      </w:divBdr>
    </w:div>
    <w:div w:id="815684750">
      <w:bodyDiv w:val="1"/>
      <w:marLeft w:val="0"/>
      <w:marRight w:val="0"/>
      <w:marTop w:val="0"/>
      <w:marBottom w:val="0"/>
      <w:divBdr>
        <w:top w:val="none" w:sz="0" w:space="0" w:color="auto"/>
        <w:left w:val="none" w:sz="0" w:space="0" w:color="auto"/>
        <w:bottom w:val="none" w:sz="0" w:space="0" w:color="auto"/>
        <w:right w:val="none" w:sz="0" w:space="0" w:color="auto"/>
      </w:divBdr>
    </w:div>
    <w:div w:id="1038314949">
      <w:bodyDiv w:val="1"/>
      <w:marLeft w:val="0"/>
      <w:marRight w:val="0"/>
      <w:marTop w:val="0"/>
      <w:marBottom w:val="0"/>
      <w:divBdr>
        <w:top w:val="none" w:sz="0" w:space="0" w:color="auto"/>
        <w:left w:val="none" w:sz="0" w:space="0" w:color="auto"/>
        <w:bottom w:val="none" w:sz="0" w:space="0" w:color="auto"/>
        <w:right w:val="none" w:sz="0" w:space="0" w:color="auto"/>
      </w:divBdr>
    </w:div>
    <w:div w:id="1547179390">
      <w:bodyDiv w:val="1"/>
      <w:marLeft w:val="0"/>
      <w:marRight w:val="0"/>
      <w:marTop w:val="0"/>
      <w:marBottom w:val="0"/>
      <w:divBdr>
        <w:top w:val="none" w:sz="0" w:space="0" w:color="auto"/>
        <w:left w:val="none" w:sz="0" w:space="0" w:color="auto"/>
        <w:bottom w:val="none" w:sz="0" w:space="0" w:color="auto"/>
        <w:right w:val="none" w:sz="0" w:space="0" w:color="auto"/>
      </w:divBdr>
    </w:div>
    <w:div w:id="1553032911">
      <w:bodyDiv w:val="1"/>
      <w:marLeft w:val="0"/>
      <w:marRight w:val="0"/>
      <w:marTop w:val="0"/>
      <w:marBottom w:val="0"/>
      <w:divBdr>
        <w:top w:val="none" w:sz="0" w:space="0" w:color="auto"/>
        <w:left w:val="none" w:sz="0" w:space="0" w:color="auto"/>
        <w:bottom w:val="none" w:sz="0" w:space="0" w:color="auto"/>
        <w:right w:val="none" w:sz="0" w:space="0" w:color="auto"/>
      </w:divBdr>
    </w:div>
    <w:div w:id="1599481030">
      <w:bodyDiv w:val="1"/>
      <w:marLeft w:val="0"/>
      <w:marRight w:val="0"/>
      <w:marTop w:val="0"/>
      <w:marBottom w:val="0"/>
      <w:divBdr>
        <w:top w:val="none" w:sz="0" w:space="0" w:color="auto"/>
        <w:left w:val="none" w:sz="0" w:space="0" w:color="auto"/>
        <w:bottom w:val="none" w:sz="0" w:space="0" w:color="auto"/>
        <w:right w:val="none" w:sz="0" w:space="0" w:color="auto"/>
      </w:divBdr>
    </w:div>
    <w:div w:id="192907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548</Words>
  <Characters>3128</Characters>
  <Application>Microsoft Office Word</Application>
  <DocSecurity>0</DocSecurity>
  <Lines>26</Lines>
  <Paragraphs>7</Paragraphs>
  <ScaleCrop>false</ScaleCrop>
  <Company/>
  <LinksUpToDate>false</LinksUpToDate>
  <CharactersWithSpaces>3669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J. Thomas</dc:creator>
  <cp:keywords/>
  <dc:description/>
  <cp:lastModifiedBy>Elizabeth Thomas</cp:lastModifiedBy>
  <cp:revision>3</cp:revision>
  <cp:lastPrinted>2026-06-01T16:55:00Z</cp:lastPrinted>
  <dcterms:created xsi:type="dcterms:W3CDTF">2026-07-27T14:21:00Z</dcterms:created>
  <dcterms:modified xsi:type="dcterms:W3CDTF">2026-07-27T14:24:00Z</dcterms:modified>
</cp:coreProperties>
</file>